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5EE" w:rsidRPr="00F335EE" w:rsidRDefault="00F335EE" w:rsidP="00F335E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framePr w:hSpace="180" w:wrap="auto" w:vAnchor="text" w:hAnchor="text" w:x="180" w:y="1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F335EE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5EE" w:rsidRPr="00F335EE" w:rsidRDefault="00F335EE" w:rsidP="00F335EE">
      <w:pPr>
        <w:tabs>
          <w:tab w:val="left" w:pos="4962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:rsidR="00F335EE" w:rsidRPr="00F335EE" w:rsidRDefault="00F335EE" w:rsidP="00F335EE">
      <w:pPr>
        <w:tabs>
          <w:tab w:val="left" w:pos="3686"/>
        </w:tabs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:rsidR="00F335EE" w:rsidRPr="00F335EE" w:rsidRDefault="00F335EE" w:rsidP="00F335EE">
      <w:pPr>
        <w:tabs>
          <w:tab w:val="left" w:pos="3686"/>
        </w:tabs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F335EE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:rsidR="00F335EE" w:rsidRPr="00F335EE" w:rsidRDefault="00F335EE" w:rsidP="00F335EE">
      <w:pPr>
        <w:tabs>
          <w:tab w:val="center" w:pos="4536"/>
          <w:tab w:val="right" w:pos="907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F335EE" w:rsidRPr="00F335EE" w:rsidRDefault="00F335EE" w:rsidP="00F335EE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35EE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:rsidR="00F335EE" w:rsidRPr="00F335EE" w:rsidRDefault="00F335EE" w:rsidP="00F335EE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F335EE">
        <w:rPr>
          <w:rFonts w:ascii="Times New Roman" w:eastAsia="Calibri" w:hAnsi="Times New Roman" w:cs="Times New Roman"/>
          <w:sz w:val="32"/>
          <w:szCs w:val="32"/>
        </w:rPr>
        <w:t>a KÉPVISELŐ-TESTÜLET 2019. december 3-ai rendes ülésére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Napirend: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ind w:left="2832" w:hanging="283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 konditerem üzemeltetőjének</w:t>
      </w:r>
      <w:r w:rsidRPr="00F335EE">
        <w:rPr>
          <w:rFonts w:ascii="Times New Roman" w:hAnsi="Times New Roman" w:cs="Times New Roman"/>
          <w:b/>
          <w:sz w:val="24"/>
          <w:szCs w:val="24"/>
        </w:rPr>
        <w:t xml:space="preserve"> helyiség-használati szerződés meghosszabbítása ügyében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t>Dr. Olasz Imréné dr. jegyző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3065D3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="003065D3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065D3" w:rsidRPr="003065D3">
        <w:rPr>
          <w:rFonts w:ascii="Times New Roman" w:eastAsia="Calibri" w:hAnsi="Times New Roman" w:cs="Times New Roman"/>
          <w:bCs/>
          <w:sz w:val="24"/>
          <w:szCs w:val="24"/>
        </w:rPr>
        <w:t>Gádoros Nagyközség Önkormányzat</w:t>
      </w:r>
    </w:p>
    <w:p w:rsidR="003065D3" w:rsidRPr="00F335EE" w:rsidRDefault="003065D3" w:rsidP="00F335EE">
      <w:pPr>
        <w:shd w:val="clear" w:color="auto" w:fill="FFFFFF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065D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065D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065D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3065D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9F301B">
        <w:rPr>
          <w:rFonts w:ascii="Times New Roman" w:eastAsia="Calibri" w:hAnsi="Times New Roman" w:cs="Times New Roman"/>
          <w:bCs/>
          <w:sz w:val="24"/>
          <w:szCs w:val="24"/>
        </w:rPr>
        <w:t>Szociális, Kulturális, Egészségügyi és Sport</w:t>
      </w:r>
      <w:bookmarkStart w:id="0" w:name="_GoBack"/>
      <w:bookmarkEnd w:id="0"/>
      <w:r w:rsidRPr="003065D3">
        <w:rPr>
          <w:rFonts w:ascii="Times New Roman" w:eastAsia="Calibri" w:hAnsi="Times New Roman" w:cs="Times New Roman"/>
          <w:bCs/>
          <w:sz w:val="24"/>
          <w:szCs w:val="24"/>
        </w:rPr>
        <w:t xml:space="preserve"> Bizottsága</w:t>
      </w:r>
    </w:p>
    <w:p w:rsidR="00F335EE" w:rsidRPr="00F335EE" w:rsidRDefault="00F335EE" w:rsidP="00F335EE">
      <w:pPr>
        <w:shd w:val="clear" w:color="auto" w:fill="FFFFFF"/>
        <w:tabs>
          <w:tab w:val="left" w:pos="2268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Pr="00F335EE">
        <w:rPr>
          <w:rFonts w:ascii="Times New Roman" w:eastAsia="Calibri" w:hAnsi="Times New Roman" w:cs="Times New Roman"/>
          <w:sz w:val="24"/>
          <w:szCs w:val="24"/>
        </w:rPr>
        <w:t>dr. Olasz Imréné dr. s.k.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F335EE" w:rsidRPr="00F335EE" w:rsidRDefault="00F335EE" w:rsidP="00F335EE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F335EE" w:rsidRPr="00F335EE" w:rsidRDefault="00F335EE" w:rsidP="00F335EE">
      <w:pPr>
        <w:shd w:val="clear" w:color="auto" w:fill="FFFFFF"/>
        <w:tabs>
          <w:tab w:val="left" w:pos="1418"/>
          <w:tab w:val="left" w:pos="2835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F335EE">
        <w:rPr>
          <w:rFonts w:ascii="Times New Roman" w:eastAsia="Calibri" w:hAnsi="Times New Roman" w:cs="Times New Roman"/>
          <w:sz w:val="24"/>
          <w:szCs w:val="24"/>
        </w:rPr>
        <w:t>.</w:t>
      </w:r>
      <w:r w:rsidRPr="00F335EE">
        <w:rPr>
          <w:rFonts w:ascii="Times New Roman" w:eastAsia="Calibri" w:hAnsi="Times New Roman" w:cs="Times New Roman"/>
          <w:sz w:val="24"/>
          <w:szCs w:val="24"/>
        </w:rPr>
        <w:tab/>
      </w:r>
      <w:r w:rsidRPr="00F335EE">
        <w:rPr>
          <w:rFonts w:ascii="MS Gothic" w:eastAsia="MS Gothic" w:hAnsi="MS Gothic" w:cs="Times New Roman" w:hint="eastAsia"/>
          <w:sz w:val="24"/>
          <w:szCs w:val="24"/>
        </w:rPr>
        <w:t>☒</w:t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F335EE" w:rsidRPr="00F335EE" w:rsidRDefault="00F335EE" w:rsidP="00F335EE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Pr="00F335EE" w:rsidRDefault="00F335EE" w:rsidP="00F335EE">
      <w:pPr>
        <w:shd w:val="clear" w:color="auto" w:fill="FFFFFF"/>
        <w:tabs>
          <w:tab w:val="left" w:pos="5103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35EE">
        <w:rPr>
          <w:rFonts w:ascii="Times New Roman" w:eastAsia="Calibri" w:hAnsi="Times New Roman" w:cs="Times New Roman"/>
          <w:b/>
          <w:sz w:val="24"/>
          <w:szCs w:val="24"/>
        </w:rPr>
        <w:t>Azelőterjesztés zárt ülésen tárgyalható.</w:t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335EE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:rsidR="00F335EE" w:rsidRPr="00F335EE" w:rsidRDefault="00F335EE" w:rsidP="00F335EE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5EE" w:rsidRDefault="00F335E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294CF6" w:rsidRPr="00C526A3" w:rsidRDefault="00C526A3" w:rsidP="008D2B11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lastRenderedPageBreak/>
        <w:t>Előterjesztés</w:t>
      </w:r>
    </w:p>
    <w:p w:rsidR="00C526A3" w:rsidRPr="00C526A3" w:rsidRDefault="00C526A3" w:rsidP="008D2B11">
      <w:pPr>
        <w:jc w:val="center"/>
        <w:rPr>
          <w:rFonts w:ascii="Arial" w:hAnsi="Arial" w:cs="Arial"/>
          <w:b/>
          <w:sz w:val="24"/>
          <w:szCs w:val="24"/>
        </w:rPr>
      </w:pPr>
    </w:p>
    <w:p w:rsidR="00C526A3" w:rsidRPr="00C526A3" w:rsidRDefault="00C526A3" w:rsidP="00C526A3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a Képviselő-testület</w:t>
      </w:r>
      <w:r>
        <w:rPr>
          <w:rFonts w:ascii="Arial" w:hAnsi="Arial" w:cs="Arial"/>
          <w:b/>
          <w:sz w:val="24"/>
          <w:szCs w:val="24"/>
        </w:rPr>
        <w:t xml:space="preserve"> 2019. </w:t>
      </w:r>
      <w:r w:rsidR="00E30BF2">
        <w:rPr>
          <w:rFonts w:ascii="Arial" w:hAnsi="Arial" w:cs="Arial"/>
          <w:b/>
          <w:sz w:val="24"/>
          <w:szCs w:val="24"/>
        </w:rPr>
        <w:t>december 3-á</w:t>
      </w:r>
      <w:r>
        <w:rPr>
          <w:rFonts w:ascii="Arial" w:hAnsi="Arial" w:cs="Arial"/>
          <w:b/>
          <w:sz w:val="24"/>
          <w:szCs w:val="24"/>
        </w:rPr>
        <w:t>n tartandó ülésére Gabnai József gádorosi lakos helyiség-használati szerződés meghosszabbítása ügyében</w:t>
      </w:r>
    </w:p>
    <w:p w:rsidR="001C77D1" w:rsidRPr="00C526A3" w:rsidRDefault="001C77D1" w:rsidP="008D2B11">
      <w:pPr>
        <w:jc w:val="center"/>
        <w:rPr>
          <w:rFonts w:ascii="Arial" w:hAnsi="Arial" w:cs="Arial"/>
          <w:b/>
          <w:sz w:val="24"/>
          <w:szCs w:val="24"/>
        </w:rPr>
      </w:pPr>
    </w:p>
    <w:p w:rsidR="008D2B11" w:rsidRPr="00C526A3" w:rsidRDefault="008D2B11" w:rsidP="00C526A3">
      <w:pPr>
        <w:jc w:val="center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Tisztelt Képviselő-testület!</w:t>
      </w: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</w:p>
    <w:p w:rsidR="00C526A3" w:rsidRDefault="00C526A3" w:rsidP="004A1AD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Gabnai József gádorosi lakos, a konditerem üzemeltetője azzal a kéréssel fordult a Tisztelt Képviselő-testülethez, hogy a vele a Gádoros, Nagy utca 76. szám alatti ingatlan egyik 77 m</w:t>
      </w:r>
      <w:r w:rsidR="002C37B8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="002C37B8">
        <w:rPr>
          <w:rFonts w:ascii="Arial" w:hAnsi="Arial" w:cs="Arial"/>
          <w:sz w:val="24"/>
          <w:szCs w:val="24"/>
        </w:rPr>
        <w:t>alapterületű helyiségére kötött helyiség-használati szerződést a 2019. december 31-én esedékes lejártát követően 5 évvel – 2020. január 1. napjá</w:t>
      </w:r>
      <w:r w:rsidR="000146D2">
        <w:rPr>
          <w:rFonts w:ascii="Arial" w:hAnsi="Arial" w:cs="Arial"/>
          <w:sz w:val="24"/>
          <w:szCs w:val="24"/>
        </w:rPr>
        <w:t>tól 2024. december 31. napjáig – meghosszabbítani szíveskedjen.</w:t>
      </w:r>
      <w:r w:rsidR="002C37B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DF21C0" w:rsidRPr="00C526A3" w:rsidRDefault="00DF21C0" w:rsidP="004A1AD4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 nemzeti vagyonról szóló 2011. évi CXCVI. törvény</w:t>
      </w:r>
      <w:r w:rsidR="00883F3B">
        <w:rPr>
          <w:rFonts w:ascii="Arial" w:hAnsi="Arial" w:cs="Arial"/>
          <w:sz w:val="24"/>
          <w:szCs w:val="24"/>
        </w:rPr>
        <w:t xml:space="preserve"> (a továbbiakban: Nvt.) </w:t>
      </w:r>
      <w:r w:rsidR="00931765" w:rsidRPr="00C526A3">
        <w:rPr>
          <w:rFonts w:ascii="Arial" w:hAnsi="Arial" w:cs="Arial"/>
          <w:sz w:val="24"/>
          <w:szCs w:val="24"/>
        </w:rPr>
        <w:t xml:space="preserve">11. §-a </w:t>
      </w:r>
      <w:r w:rsidRPr="00C526A3">
        <w:rPr>
          <w:rFonts w:ascii="Arial" w:hAnsi="Arial" w:cs="Arial"/>
          <w:sz w:val="24"/>
          <w:szCs w:val="24"/>
        </w:rPr>
        <w:t>tartalmazza az önkormányzati vagyon ingyenes hasznosításának szabályait az alábbiak szerint:</w:t>
      </w:r>
    </w:p>
    <w:p w:rsidR="002E759F" w:rsidRPr="00C526A3" w:rsidRDefault="002E759F" w:rsidP="004A1AD4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(10) A nemzeti vagyon hasznosítására vonatkozó szerződés csak természetes személlyel vagy átlátható szervezettel köthető. A hasznosításra irányuló szerződés határozatlan vagy legfeljebb 15 éves határozott időre köthető, amely időszak egy alkalommal legfeljebb 5 évvel meghosszabbít</w:t>
      </w:r>
      <w:r w:rsidR="00513FAB" w:rsidRPr="00C526A3">
        <w:rPr>
          <w:rFonts w:ascii="Arial" w:hAnsi="Arial" w:cs="Arial"/>
          <w:sz w:val="24"/>
          <w:szCs w:val="24"/>
        </w:rPr>
        <w:t>hat</w:t>
      </w:r>
      <w:r w:rsidRPr="00C526A3">
        <w:rPr>
          <w:rFonts w:ascii="Arial" w:hAnsi="Arial" w:cs="Arial"/>
          <w:sz w:val="24"/>
          <w:szCs w:val="24"/>
        </w:rPr>
        <w:t>ó abban az esetben, ha a hasznosításra jogosult valamennyi kötelezettségét szerződésszerűen, késedelem nélkül teljesítette. E bekezdés szerinti korlátozás nem vonatkozik az állammal, költségvetési szervvel, önkormányzattal vagy önkormányzati társulással kötött szerződésre.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(11) Nemzeti vagyon hasznosítására vonatkozó szerződés kizárólag olyan természetes személlyel vagy átlátható szervezettel köthető, amely az átengedett nemzeti vagyon hasznosítására vonatkozó szerződésben vállalja, hogy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a) a hasznosításra vonatkozó szerződésben előírt beszámolási, nyilvántartási, adatszolgáltatási kötelezettségeket teljesíti,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b) az átengedett nemzeti vagyont a szerződési előírásoknak és a tulajdonosi rendelkezéseknek, valamint a meghatározott hasznosítási célnak megfelelően használja,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c) a hasznosításban - a hasznosítóval közvetlen vagy közvetett módon jogviszonyban álló harmadik félként - kizárólag természetes személyek vagy átlátható szervezetek vesznek részt.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(12) A nemzeti vagyon hasznosítására vonatkozó szerződést a hasznosításba adó kártalanítás nélkül és azonnali hatállyal felmondhatja, ha a nemzeti vagyon hasznosításában részt vevő bármely - a hasznosítóval közvetlen vagy közvetett módon jogviszonyban álló harmadik fél - szervezet a nemzeti vagyon hasznosítására vonatkozó szerződés megkötését követően beállott körülmény folytán már nem minősül átlátható szervezetnek. A 3. § (1) bekezdés 1. pontja szerinti átlátható szervezet tulajdonosi szerkezetében a 3. § (1) bekezdés 1. pontjától eltérő változást a nemzeti vagyon hasznosítására a hasznosítóval közvetlenül megkötött szerződésben a hasznosításba adót megillető, valamint a (11) bekezdés c) pontjában meghatározott </w:t>
      </w:r>
      <w:r w:rsidRPr="00C526A3">
        <w:rPr>
          <w:rFonts w:ascii="Arial" w:hAnsi="Arial" w:cs="Arial"/>
          <w:sz w:val="24"/>
          <w:szCs w:val="24"/>
        </w:rPr>
        <w:lastRenderedPageBreak/>
        <w:t>személyekkel kötött szerződésekben a hasznosításba adóval közvetlen jogviszonyban álló személyt megillető rendkívüli felmondási okként rögzíteni kell.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(13)</w:t>
      </w:r>
      <w:r w:rsidR="002E759F" w:rsidRPr="00C526A3">
        <w:rPr>
          <w:rFonts w:ascii="Arial" w:hAnsi="Arial" w:cs="Arial"/>
          <w:sz w:val="24"/>
          <w:szCs w:val="24"/>
        </w:rPr>
        <w:t xml:space="preserve"> Nemzeti vagyon ingyenesen kizárólag közfeladat ellátása, a lakosság közszolgáltatásokkal való ellátása, valamint e feladatok ellátásához szükséges infrastruktúra biztosítása céljából az ahhoz szükséges mértékben hasznosítható, valamint adható vagyonkezelésbe.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(14)</w:t>
      </w:r>
      <w:r w:rsidR="002E759F" w:rsidRPr="00C526A3">
        <w:rPr>
          <w:rFonts w:ascii="Arial" w:hAnsi="Arial" w:cs="Arial"/>
          <w:sz w:val="24"/>
          <w:szCs w:val="24"/>
        </w:rPr>
        <w:t xml:space="preserve"> Nemzeti vagyonba tartozó állami tulajdonú ingatlant használó központi költségvetési szerv - a (15) bekezdésben meghatározott eseteket kivéve - a rábízott állami tulajdonú ingatlant vagy ingatlanrészt nem hasznosíthatja, az ingatlanra vagy annak bármely részére vonatkozóan a használatot bármely címen átengedő szerződést nem köthet, továbbá a rábízott állami tulajdonú ingatlanon beruházást, felújítási tevékenységet nem végezhet, és nem végeztethet.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(15)</w:t>
      </w:r>
      <w:r w:rsidR="002E759F" w:rsidRPr="00C526A3">
        <w:rPr>
          <w:rFonts w:ascii="Arial" w:hAnsi="Arial" w:cs="Arial"/>
          <w:sz w:val="24"/>
          <w:szCs w:val="24"/>
        </w:rPr>
        <w:t xml:space="preserve"> A (14) bekezdésben foglalt tilalom nem vonatkozik arra az esetre, ha: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a) törvény vagy kormányrendelet az érintett központi költségvetési szerv kötelező alapfeladataként nevesíti a (14) bekezdésben megjelölt tevékenységeket;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b) az ingatlan az Országgyűlés Hivatala vagyonkezelésében van, vagy a (14) bekezdésben meghatározott tevékenység összefügg az Országgyűlés Hivatala vagyonkezelésében lévő ingatlan fejlesztését szolgáló beruházással;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c) az állami tulajdonú ingatlant használó központi költségvetési szerv számára a (14) bekezdésben megjelölt tevékenység végzését az arra jogosult központi költségvetési szervvel vagy az állami vagyonról szóló törvény szerinti tulajdonosi joggyakorló szervvel kötött szerződése lehetővé teszi; vagy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d) központi költségvetési szerv Magyarország függetlenségének, területi épségének, nemzetközi szerződésekben rögzített határainak, lakosságának és anyagi javainak védelme mint kötelező alapfeladat ellátásához törvény által rendelkezésre bocsátott ingatlant érintően végzi a (14) bekezdésben megjelölt tevékenységeket.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931765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(16)</w:t>
      </w:r>
      <w:r w:rsidR="002E759F" w:rsidRPr="00C526A3">
        <w:rPr>
          <w:rFonts w:ascii="Arial" w:hAnsi="Arial" w:cs="Arial"/>
          <w:sz w:val="24"/>
          <w:szCs w:val="24"/>
        </w:rPr>
        <w:t xml:space="preserve"> Törvényben, valamint a helyi önkormányzat tulajdonában álló nemzeti vagyon tekintetében törvényben vagy a helyi önkormányzat rendeletében meghatározott értékhatár feletti nemzeti vagyont hasznosítani - ha törvény kivételt nem tesz - csak versenyeztetés útján, az összességében legelőnyösebb ajánlatot tevő részére, a szolgáltatás és ellenszolgálta</w:t>
      </w:r>
      <w:r w:rsidRPr="00C526A3">
        <w:rPr>
          <w:rFonts w:ascii="Arial" w:hAnsi="Arial" w:cs="Arial"/>
          <w:sz w:val="24"/>
          <w:szCs w:val="24"/>
        </w:rPr>
        <w:t>tás értékarányosságával lehet.</w:t>
      </w:r>
    </w:p>
    <w:p w:rsidR="002E759F" w:rsidRPr="00C526A3" w:rsidRDefault="002E759F" w:rsidP="002E759F">
      <w:pPr>
        <w:jc w:val="both"/>
        <w:rPr>
          <w:rFonts w:ascii="Arial" w:hAnsi="Arial" w:cs="Arial"/>
          <w:sz w:val="24"/>
          <w:szCs w:val="24"/>
        </w:rPr>
      </w:pPr>
    </w:p>
    <w:p w:rsidR="002E759F" w:rsidRPr="00C526A3" w:rsidRDefault="0076602E" w:rsidP="002E759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Magyarország 2019</w:t>
      </w:r>
      <w:r w:rsidR="00931765" w:rsidRPr="00C526A3">
        <w:rPr>
          <w:rFonts w:ascii="Arial" w:hAnsi="Arial" w:cs="Arial"/>
          <w:sz w:val="24"/>
          <w:szCs w:val="24"/>
        </w:rPr>
        <w:t>. évi közp</w:t>
      </w:r>
      <w:r>
        <w:rPr>
          <w:rFonts w:ascii="Arial" w:hAnsi="Arial" w:cs="Arial"/>
          <w:sz w:val="24"/>
          <w:szCs w:val="24"/>
        </w:rPr>
        <w:t>onti költségvetéséről szóló 2018. évi L. törvény 5. § (4) bekezdés b) pontja</w:t>
      </w:r>
      <w:r w:rsidR="00931765" w:rsidRPr="00C526A3">
        <w:rPr>
          <w:rFonts w:ascii="Arial" w:hAnsi="Arial" w:cs="Arial"/>
          <w:sz w:val="24"/>
          <w:szCs w:val="24"/>
        </w:rPr>
        <w:t xml:space="preserve"> szerint az Nvt. 11. § (16) bekezdésében meghatározott összeg bruttó 25.000.000,- Ft.</w:t>
      </w:r>
    </w:p>
    <w:p w:rsidR="00931765" w:rsidRPr="00C526A3" w:rsidRDefault="0065393D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</w:t>
      </w:r>
      <w:r w:rsidR="00DF21C0" w:rsidRPr="00C526A3">
        <w:rPr>
          <w:rFonts w:ascii="Arial" w:hAnsi="Arial" w:cs="Arial"/>
          <w:sz w:val="24"/>
          <w:szCs w:val="24"/>
        </w:rPr>
        <w:t>z ingatlan</w:t>
      </w:r>
      <w:r w:rsidR="00931765" w:rsidRPr="00C526A3">
        <w:rPr>
          <w:rFonts w:ascii="Arial" w:hAnsi="Arial" w:cs="Arial"/>
          <w:sz w:val="24"/>
          <w:szCs w:val="24"/>
        </w:rPr>
        <w:t xml:space="preserve"> könyv szerinti értéke:</w:t>
      </w:r>
      <w:r w:rsidR="0023170C" w:rsidRPr="00C526A3">
        <w:rPr>
          <w:rFonts w:ascii="Arial" w:hAnsi="Arial" w:cs="Arial"/>
          <w:sz w:val="24"/>
          <w:szCs w:val="24"/>
        </w:rPr>
        <w:t xml:space="preserve"> bruttó </w:t>
      </w:r>
      <w:r w:rsidR="003D2574">
        <w:rPr>
          <w:rFonts w:ascii="Arial" w:hAnsi="Arial" w:cs="Arial"/>
          <w:sz w:val="24"/>
          <w:szCs w:val="24"/>
        </w:rPr>
        <w:t>2.609.</w:t>
      </w:r>
      <w:r w:rsidR="00E30BF2">
        <w:rPr>
          <w:rFonts w:ascii="Arial" w:hAnsi="Arial" w:cs="Arial"/>
          <w:sz w:val="24"/>
          <w:szCs w:val="24"/>
        </w:rPr>
        <w:t>240</w:t>
      </w:r>
      <w:r w:rsidR="0023170C" w:rsidRPr="00C526A3">
        <w:rPr>
          <w:rFonts w:ascii="Arial" w:hAnsi="Arial" w:cs="Arial"/>
          <w:sz w:val="24"/>
          <w:szCs w:val="24"/>
        </w:rPr>
        <w:t>,-</w:t>
      </w:r>
      <w:r w:rsidR="00931765" w:rsidRPr="00C526A3">
        <w:rPr>
          <w:rFonts w:ascii="Arial" w:hAnsi="Arial" w:cs="Arial"/>
          <w:sz w:val="24"/>
          <w:szCs w:val="24"/>
        </w:rPr>
        <w:t xml:space="preserve"> forint</w:t>
      </w:r>
      <w:r w:rsidR="00C35500" w:rsidRPr="00C526A3">
        <w:rPr>
          <w:rFonts w:ascii="Arial" w:hAnsi="Arial" w:cs="Arial"/>
          <w:sz w:val="24"/>
          <w:szCs w:val="24"/>
        </w:rPr>
        <w:t>, így nem szükséges versenyeztetés útján hasznosítani az ingatlant.</w:t>
      </w:r>
    </w:p>
    <w:p w:rsidR="00C35500" w:rsidRPr="00C526A3" w:rsidRDefault="00C35500" w:rsidP="002E759F">
      <w:pPr>
        <w:jc w:val="both"/>
        <w:rPr>
          <w:rFonts w:ascii="Arial" w:hAnsi="Arial" w:cs="Arial"/>
          <w:sz w:val="24"/>
          <w:szCs w:val="24"/>
        </w:rPr>
      </w:pPr>
    </w:p>
    <w:p w:rsidR="00C35500" w:rsidRPr="00C526A3" w:rsidRDefault="00C35500" w:rsidP="002E759F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 Magyarország helyi önkormányzat</w:t>
      </w:r>
      <w:r w:rsidR="00E30BF2">
        <w:rPr>
          <w:rFonts w:ascii="Arial" w:hAnsi="Arial" w:cs="Arial"/>
          <w:sz w:val="24"/>
          <w:szCs w:val="24"/>
        </w:rPr>
        <w:t>a</w:t>
      </w:r>
      <w:r w:rsidRPr="00C526A3">
        <w:rPr>
          <w:rFonts w:ascii="Arial" w:hAnsi="Arial" w:cs="Arial"/>
          <w:sz w:val="24"/>
          <w:szCs w:val="24"/>
        </w:rPr>
        <w:t xml:space="preserve">iról szóló 2011. évi CLXXXIX. törvény </w:t>
      </w:r>
      <w:r w:rsidR="00D00C24" w:rsidRPr="00C526A3">
        <w:rPr>
          <w:rFonts w:ascii="Arial" w:hAnsi="Arial" w:cs="Arial"/>
          <w:sz w:val="24"/>
          <w:szCs w:val="24"/>
        </w:rPr>
        <w:t>13. §-a szerint: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(1) A helyi közügyek, valamint a helyben biztosítható közfeladatok körében ellátandó helyi önkormányzati feladatok különösen: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lastRenderedPageBreak/>
        <w:t>…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15. sport, ifjúsági ügyek;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…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 xml:space="preserve">A fentiek alapján nincs akadálya, hogy az Önkormányzat ingyenesen </w:t>
      </w:r>
      <w:r w:rsidR="0076602E">
        <w:rPr>
          <w:rFonts w:ascii="Arial" w:hAnsi="Arial" w:cs="Arial"/>
          <w:sz w:val="24"/>
          <w:szCs w:val="24"/>
        </w:rPr>
        <w:t>természetes személy</w:t>
      </w:r>
      <w:r w:rsidR="00DF21C0" w:rsidRPr="00C526A3">
        <w:rPr>
          <w:rFonts w:ascii="Arial" w:hAnsi="Arial" w:cs="Arial"/>
          <w:sz w:val="24"/>
          <w:szCs w:val="24"/>
        </w:rPr>
        <w:t xml:space="preserve"> használatába adja az ingatlan egy részét</w:t>
      </w:r>
      <w:r w:rsidRPr="00C526A3">
        <w:rPr>
          <w:rFonts w:ascii="Arial" w:hAnsi="Arial" w:cs="Arial"/>
          <w:sz w:val="24"/>
          <w:szCs w:val="24"/>
        </w:rPr>
        <w:t>.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A leírtak alapján kérem a Tisztelt Képviselő-testületet az alábbi határozati javaslat elfogadására:</w:t>
      </w:r>
    </w:p>
    <w:p w:rsidR="00D00C24" w:rsidRPr="00C526A3" w:rsidRDefault="00D00C24" w:rsidP="003D2574">
      <w:pPr>
        <w:jc w:val="both"/>
        <w:rPr>
          <w:rFonts w:ascii="Arial" w:hAnsi="Arial" w:cs="Arial"/>
          <w:sz w:val="24"/>
          <w:szCs w:val="24"/>
        </w:rPr>
      </w:pPr>
    </w:p>
    <w:p w:rsidR="00883F3B" w:rsidRDefault="00D00C24" w:rsidP="003D2574">
      <w:pPr>
        <w:jc w:val="both"/>
        <w:rPr>
          <w:rFonts w:ascii="Arial" w:hAnsi="Arial" w:cs="Arial"/>
          <w:b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Határozati javaslat</w:t>
      </w:r>
      <w:r w:rsidR="0076602E">
        <w:rPr>
          <w:rFonts w:ascii="Arial" w:hAnsi="Arial" w:cs="Arial"/>
          <w:b/>
          <w:sz w:val="24"/>
          <w:szCs w:val="24"/>
        </w:rPr>
        <w:t xml:space="preserve">: </w:t>
      </w:r>
    </w:p>
    <w:p w:rsidR="00D00C24" w:rsidRDefault="00D00C24" w:rsidP="003D2574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Gádoros Nagyközség Önkormányzat Képviselő-testülete dönt arról, hogy</w:t>
      </w:r>
      <w:r w:rsidR="0076602E">
        <w:rPr>
          <w:rFonts w:ascii="Arial" w:hAnsi="Arial" w:cs="Arial"/>
          <w:sz w:val="24"/>
          <w:szCs w:val="24"/>
        </w:rPr>
        <w:t xml:space="preserve"> Gabnai József gádorosi lakossal a helyi konditerem üzemeltetőjével a Gádoros, Nagy utca 76. szám alatti volt iskola épületében </w:t>
      </w:r>
      <w:r w:rsidR="00883F3B">
        <w:rPr>
          <w:rFonts w:ascii="Arial" w:hAnsi="Arial" w:cs="Arial"/>
          <w:sz w:val="24"/>
          <w:szCs w:val="24"/>
        </w:rPr>
        <w:t>használt teremre szívességi helyiség-használati szerződést köt 5 éves időtartamra 2020. január 1. napjától 2024. december 31. napjáig.</w:t>
      </w:r>
    </w:p>
    <w:p w:rsidR="00883F3B" w:rsidRDefault="00883F3B" w:rsidP="003D257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Felkéri Dr. Szilágyi Tibor polgármestert a szerződés aláírására</w:t>
      </w:r>
      <w:r w:rsidR="003D2574">
        <w:rPr>
          <w:rFonts w:ascii="Arial" w:hAnsi="Arial" w:cs="Arial"/>
          <w:sz w:val="24"/>
          <w:szCs w:val="24"/>
        </w:rPr>
        <w:t>.</w:t>
      </w:r>
    </w:p>
    <w:p w:rsidR="00883F3B" w:rsidRPr="0076602E" w:rsidRDefault="00883F3B" w:rsidP="0076602E">
      <w:pPr>
        <w:rPr>
          <w:rFonts w:ascii="Arial" w:hAnsi="Arial" w:cs="Arial"/>
          <w:b/>
          <w:sz w:val="24"/>
          <w:szCs w:val="24"/>
        </w:rPr>
      </w:pPr>
    </w:p>
    <w:p w:rsidR="00D00C24" w:rsidRPr="00C526A3" w:rsidRDefault="00D00C24" w:rsidP="002E759F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Végrehajtásért felelős:</w:t>
      </w:r>
      <w:r w:rsidR="00883F3B">
        <w:rPr>
          <w:rFonts w:ascii="Arial" w:hAnsi="Arial" w:cs="Arial"/>
          <w:sz w:val="24"/>
          <w:szCs w:val="24"/>
        </w:rPr>
        <w:tab/>
      </w:r>
      <w:r w:rsidR="00883F3B">
        <w:rPr>
          <w:rFonts w:ascii="Arial" w:hAnsi="Arial" w:cs="Arial"/>
          <w:sz w:val="24"/>
          <w:szCs w:val="24"/>
        </w:rPr>
        <w:tab/>
        <w:t>Dr. Szilágyi Tibor</w:t>
      </w:r>
      <w:r w:rsidRPr="00C526A3">
        <w:rPr>
          <w:rFonts w:ascii="Arial" w:hAnsi="Arial" w:cs="Arial"/>
          <w:sz w:val="24"/>
          <w:szCs w:val="24"/>
        </w:rPr>
        <w:t xml:space="preserve"> polgármester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b/>
          <w:sz w:val="24"/>
          <w:szCs w:val="24"/>
        </w:rPr>
        <w:t>Határidő:</w:t>
      </w:r>
      <w:r w:rsidRPr="00C526A3">
        <w:rPr>
          <w:rFonts w:ascii="Arial" w:hAnsi="Arial" w:cs="Arial"/>
          <w:b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</w:r>
      <w:r w:rsidR="009D77DD">
        <w:rPr>
          <w:rFonts w:ascii="Arial" w:hAnsi="Arial" w:cs="Arial"/>
          <w:sz w:val="24"/>
          <w:szCs w:val="24"/>
        </w:rPr>
        <w:tab/>
        <w:t>2019. december 31</w:t>
      </w:r>
      <w:r w:rsidR="00883F3B">
        <w:rPr>
          <w:rFonts w:ascii="Arial" w:hAnsi="Arial" w:cs="Arial"/>
          <w:sz w:val="24"/>
          <w:szCs w:val="24"/>
        </w:rPr>
        <w:t>.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E30BF2" w:rsidP="0023170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Gádoros, 2019. november 26</w:t>
      </w:r>
      <w:r w:rsidR="0023170C" w:rsidRPr="00C526A3">
        <w:rPr>
          <w:rFonts w:ascii="Arial" w:hAnsi="Arial" w:cs="Arial"/>
          <w:sz w:val="24"/>
          <w:szCs w:val="24"/>
        </w:rPr>
        <w:t>.</w:t>
      </w:r>
    </w:p>
    <w:p w:rsidR="0023170C" w:rsidRPr="00C526A3" w:rsidRDefault="0023170C" w:rsidP="0023170C">
      <w:pPr>
        <w:jc w:val="both"/>
        <w:rPr>
          <w:rFonts w:ascii="Arial" w:hAnsi="Arial" w:cs="Arial"/>
          <w:sz w:val="24"/>
          <w:szCs w:val="24"/>
        </w:rPr>
      </w:pPr>
    </w:p>
    <w:p w:rsidR="0023170C" w:rsidRPr="00C526A3" w:rsidRDefault="00883F3B" w:rsidP="0023170C">
      <w:pPr>
        <w:ind w:left="495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Dr. Szilágyi Tibor</w:t>
      </w:r>
    </w:p>
    <w:p w:rsidR="0023170C" w:rsidRPr="00C526A3" w:rsidRDefault="0023170C" w:rsidP="0023170C">
      <w:pPr>
        <w:ind w:left="4956"/>
        <w:jc w:val="center"/>
        <w:rPr>
          <w:rFonts w:ascii="Arial" w:hAnsi="Arial" w:cs="Arial"/>
          <w:sz w:val="24"/>
          <w:szCs w:val="24"/>
        </w:rPr>
      </w:pPr>
      <w:r w:rsidRPr="00C526A3">
        <w:rPr>
          <w:rFonts w:ascii="Arial" w:hAnsi="Arial" w:cs="Arial"/>
          <w:sz w:val="24"/>
          <w:szCs w:val="24"/>
        </w:rPr>
        <w:t>polgármester</w:t>
      </w:r>
    </w:p>
    <w:sectPr w:rsidR="0023170C" w:rsidRPr="00C526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D1"/>
    <w:rsid w:val="000146D2"/>
    <w:rsid w:val="001C77D1"/>
    <w:rsid w:val="0023170C"/>
    <w:rsid w:val="00294CF6"/>
    <w:rsid w:val="002C37B8"/>
    <w:rsid w:val="002E759F"/>
    <w:rsid w:val="003065D3"/>
    <w:rsid w:val="003D2574"/>
    <w:rsid w:val="004A1AD4"/>
    <w:rsid w:val="00513FAB"/>
    <w:rsid w:val="0065393D"/>
    <w:rsid w:val="007354C0"/>
    <w:rsid w:val="0076602E"/>
    <w:rsid w:val="00883F3B"/>
    <w:rsid w:val="008C3FD2"/>
    <w:rsid w:val="008D2B11"/>
    <w:rsid w:val="00931765"/>
    <w:rsid w:val="009D77DD"/>
    <w:rsid w:val="009F301B"/>
    <w:rsid w:val="00C35500"/>
    <w:rsid w:val="00C526A3"/>
    <w:rsid w:val="00CF424A"/>
    <w:rsid w:val="00D00C24"/>
    <w:rsid w:val="00DF21C0"/>
    <w:rsid w:val="00E30BF2"/>
    <w:rsid w:val="00E36ADE"/>
    <w:rsid w:val="00EA07B7"/>
    <w:rsid w:val="00F3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53F52"/>
  <w15:chartTrackingRefBased/>
  <w15:docId w15:val="{0D5D4030-8456-4C19-9757-E4E5EA87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36AD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6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925</Words>
  <Characters>6385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Kovács Edina</dc:creator>
  <cp:keywords/>
  <dc:description/>
  <cp:lastModifiedBy>Németh Lászlóné</cp:lastModifiedBy>
  <cp:revision>9</cp:revision>
  <cp:lastPrinted>2019-11-27T09:32:00Z</cp:lastPrinted>
  <dcterms:created xsi:type="dcterms:W3CDTF">2019-11-12T11:28:00Z</dcterms:created>
  <dcterms:modified xsi:type="dcterms:W3CDTF">2019-11-28T10:27:00Z</dcterms:modified>
</cp:coreProperties>
</file>